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8F" w:rsidRPr="00124D8F" w:rsidRDefault="00124D8F" w:rsidP="00124D8F">
      <w:pPr>
        <w:jc w:val="center"/>
        <w:rPr>
          <w:rFonts w:cs="Arial"/>
          <w:b/>
          <w:sz w:val="24"/>
          <w:szCs w:val="24"/>
          <w:lang w:val="es-BO"/>
        </w:rPr>
      </w:pPr>
      <w:bookmarkStart w:id="0" w:name="_GoBack"/>
      <w:bookmarkEnd w:id="0"/>
      <w:r w:rsidRPr="00124D8F">
        <w:rPr>
          <w:rFonts w:cs="Arial"/>
          <w:b/>
          <w:sz w:val="24"/>
          <w:szCs w:val="24"/>
          <w:lang w:val="es-BO"/>
        </w:rPr>
        <w:t>INFORMACIÓN TÉCNICA DE LA CONTRATACIÓN</w:t>
      </w:r>
    </w:p>
    <w:p w:rsidR="00124D8F" w:rsidRPr="00124D8F" w:rsidRDefault="00124D8F" w:rsidP="00124D8F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1" w:name="_Toc517894563"/>
      <w:r w:rsidRPr="00124D8F">
        <w:rPr>
          <w:rFonts w:ascii="Verdana" w:hAnsi="Verdana" w:cs="Arial"/>
          <w:sz w:val="24"/>
          <w:szCs w:val="24"/>
          <w:u w:val="none"/>
          <w:lang w:val="es-BO"/>
        </w:rPr>
        <w:t>CONVOCATORIA Y DATOS GENERALES DE LA CONTRATACIÓN</w:t>
      </w:r>
      <w:bookmarkEnd w:id="1"/>
    </w:p>
    <w:p w:rsidR="00124D8F" w:rsidRPr="00124D8F" w:rsidRDefault="00124D8F" w:rsidP="00124D8F">
      <w:pPr>
        <w:rPr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665"/>
        <w:gridCol w:w="305"/>
        <w:gridCol w:w="323"/>
        <w:gridCol w:w="277"/>
        <w:gridCol w:w="305"/>
        <w:gridCol w:w="9"/>
        <w:gridCol w:w="296"/>
        <w:gridCol w:w="6"/>
        <w:gridCol w:w="299"/>
        <w:gridCol w:w="305"/>
        <w:gridCol w:w="276"/>
        <w:gridCol w:w="305"/>
        <w:gridCol w:w="305"/>
        <w:gridCol w:w="323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2"/>
        <w:gridCol w:w="270"/>
        <w:gridCol w:w="265"/>
        <w:gridCol w:w="263"/>
        <w:gridCol w:w="252"/>
        <w:gridCol w:w="252"/>
        <w:gridCol w:w="252"/>
        <w:gridCol w:w="252"/>
      </w:tblGrid>
      <w:tr w:rsidR="00124D8F" w:rsidRPr="004B0DAC" w:rsidTr="00597199">
        <w:trPr>
          <w:trHeight w:val="592"/>
          <w:jc w:val="center"/>
        </w:trPr>
        <w:tc>
          <w:tcPr>
            <w:tcW w:w="10346" w:type="dxa"/>
            <w:gridSpan w:val="3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24D8F" w:rsidRPr="004B0DAC" w:rsidTr="00597199">
        <w:trPr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24D8F" w:rsidRPr="004B0DAC" w:rsidTr="00597199">
        <w:trPr>
          <w:trHeight w:val="39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E23D8D" w:rsidRDefault="00124D8F" w:rsidP="005971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E23D8D">
              <w:rPr>
                <w:rFonts w:ascii="Arial" w:hAnsi="Arial" w:cs="Arial"/>
                <w:b/>
                <w:sz w:val="22"/>
                <w:szCs w:val="22"/>
                <w:lang w:val="es-BO"/>
              </w:rPr>
              <w:t>DIRECCIÓN ADMINISTRATIVA Y FINANCIERA DEL ÓRGANO JUDICIAL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E23D8D" w:rsidRDefault="00124D8F" w:rsidP="005971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7518A9">
              <w:rPr>
                <w:rFonts w:ascii="Arial" w:hAnsi="Arial" w:cs="Arial"/>
                <w:b/>
                <w:sz w:val="20"/>
                <w:szCs w:val="20"/>
                <w:lang w:val="es-BO"/>
              </w:rPr>
              <w:t>DAF-OJ-ANPE Nº 0</w:t>
            </w:r>
            <w:r>
              <w:rPr>
                <w:rFonts w:ascii="Arial" w:hAnsi="Arial" w:cs="Arial"/>
                <w:b/>
                <w:sz w:val="20"/>
                <w:szCs w:val="20"/>
                <w:lang w:val="es-BO"/>
              </w:rPr>
              <w:t>8</w:t>
            </w:r>
            <w:r w:rsidRPr="007518A9">
              <w:rPr>
                <w:rFonts w:ascii="Arial" w:hAnsi="Arial" w:cs="Arial"/>
                <w:b/>
                <w:sz w:val="20"/>
                <w:szCs w:val="20"/>
                <w:lang w:val="es-BO"/>
              </w:rPr>
              <w:t>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23D8D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23D8D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39464C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39464C">
              <w:rPr>
                <w:rFonts w:ascii="Arial" w:hAnsi="Arial" w:cs="Arial"/>
                <w:b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trHeight w:val="435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74052F" w:rsidRDefault="00124D8F" w:rsidP="00597199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4052F">
              <w:rPr>
                <w:rFonts w:ascii="Arial" w:hAnsi="Arial" w:cs="Arial"/>
                <w:b/>
                <w:sz w:val="18"/>
                <w:szCs w:val="18"/>
                <w:lang w:val="es-BO"/>
              </w:rPr>
              <w:t>ADQUISICIÓN E INSTALACIÓN DE UNIDADES CONDENSADORAS PARA EL SISTEMA DE CALEFACCIÓN DEL EDIFICIO ANEXO B TRIBUNAL DEPARTAMENTAL DE JUSTICIA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74052F" w:rsidRDefault="00124D8F" w:rsidP="0059719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4052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74052F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74052F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Bs970.382,99 (Novecientos Setenta Mil Trescientos Ochenta y dos 99/100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trHeight w:val="240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74052F" w:rsidRDefault="00124D8F" w:rsidP="0059719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4052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>Orden de Compra</w:t>
            </w: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70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EF7586" w:rsidRDefault="00124D8F" w:rsidP="0059719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EF7586">
              <w:rPr>
                <w:rFonts w:ascii="Arial" w:hAnsi="Arial" w:cs="Arial"/>
                <w:b/>
                <w:lang w:val="es-BO"/>
              </w:rPr>
              <w:t xml:space="preserve">El proveedor entregará los bienes en estricto apego a la propuesta adjudicada, en el plazo de </w:t>
            </w:r>
            <w:r>
              <w:rPr>
                <w:rFonts w:ascii="Arial" w:hAnsi="Arial" w:cs="Arial"/>
                <w:b/>
                <w:lang w:val="es-BO"/>
              </w:rPr>
              <w:t>3</w:t>
            </w:r>
            <w:r w:rsidRPr="00EF7586">
              <w:rPr>
                <w:rFonts w:ascii="Arial" w:hAnsi="Arial" w:cs="Arial"/>
                <w:b/>
                <w:lang w:val="es-BO"/>
              </w:rPr>
              <w:t>5 (</w:t>
            </w:r>
            <w:r>
              <w:rPr>
                <w:rFonts w:ascii="Arial" w:hAnsi="Arial" w:cs="Arial"/>
                <w:b/>
                <w:lang w:val="es-BO"/>
              </w:rPr>
              <w:t>Treinta</w:t>
            </w:r>
            <w:r w:rsidRPr="00EF7586">
              <w:rPr>
                <w:rFonts w:ascii="Arial" w:hAnsi="Arial" w:cs="Arial"/>
                <w:b/>
                <w:lang w:val="es-BO"/>
              </w:rPr>
              <w:t xml:space="preserve"> y cinco) días calendario.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En caso de pagos parciales, el proponente podrá solicitar la retención en sustitución de la garantía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Garantía de Funcionamiento  de Maquinaria y/o Equipo</w:t>
            </w:r>
          </w:p>
        </w:tc>
        <w:tc>
          <w:tcPr>
            <w:tcW w:w="770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24D8F" w:rsidRPr="004B0DAC" w:rsidTr="005971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F7586" w:rsidRDefault="00124D8F" w:rsidP="00597199">
            <w:pPr>
              <w:rPr>
                <w:rFonts w:ascii="Arial" w:hAnsi="Arial" w:cs="Arial"/>
                <w:b/>
                <w:lang w:val="es-BO"/>
              </w:rPr>
            </w:pPr>
            <w:r w:rsidRPr="00EF7586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n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24D8F" w:rsidRPr="004B0DAC" w:rsidRDefault="00124D8F" w:rsidP="00597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EF7586" w:rsidRDefault="00124D8F" w:rsidP="00597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7586">
              <w:rPr>
                <w:rFonts w:ascii="Arial" w:hAnsi="Arial" w:cs="Arial"/>
                <w:b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EF7586" w:rsidRDefault="00124D8F" w:rsidP="00597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7586">
              <w:rPr>
                <w:rFonts w:ascii="Arial" w:hAnsi="Arial" w:cs="Arial"/>
                <w:b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24D8F" w:rsidRPr="004B0DAC" w:rsidTr="0059719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124D8F" w:rsidRPr="004B0DAC" w:rsidRDefault="00124D8F" w:rsidP="0059719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  <w:r w:rsidRPr="00EF7586">
              <w:rPr>
                <w:rFonts w:ascii="Arial" w:hAnsi="Arial" w:cs="Arial"/>
                <w:lang w:val="es-BO"/>
              </w:rPr>
              <w:t xml:space="preserve">Calle Aniceto Solares Nro. 64, esquina Calle </w:t>
            </w:r>
            <w:r>
              <w:rPr>
                <w:rFonts w:ascii="Arial" w:hAnsi="Arial" w:cs="Arial"/>
                <w:lang w:val="es-BO"/>
              </w:rPr>
              <w:t>Eduardo Pereira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EF7586" w:rsidRDefault="00124D8F" w:rsidP="00597199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7518A9">
              <w:rPr>
                <w:rFonts w:ascii="Arial" w:hAnsi="Arial" w:cs="Arial"/>
                <w:b/>
                <w:sz w:val="12"/>
                <w:szCs w:val="12"/>
                <w:lang w:val="es-BO"/>
              </w:rPr>
              <w:t>08:00 a 12:00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24D8F" w:rsidRPr="004B0DAC" w:rsidRDefault="00124D8F" w:rsidP="00597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24D8F" w:rsidRPr="004B0DAC" w:rsidRDefault="00124D8F" w:rsidP="00597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 xml:space="preserve">Claudia Chumacero </w:t>
            </w:r>
            <w:proofErr w:type="spellStart"/>
            <w:r w:rsidRPr="001F1253">
              <w:rPr>
                <w:rFonts w:ascii="Arial" w:hAnsi="Arial" w:cs="Arial"/>
                <w:b/>
                <w:lang w:val="es-BO"/>
              </w:rPr>
              <w:t>Vacaflores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sz w:val="12"/>
                <w:szCs w:val="12"/>
                <w:lang w:val="es-BO"/>
              </w:rPr>
              <w:t>Jefe Unidad Nacional de Infraestructura y Proyectos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jc w:val="both"/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sz w:val="14"/>
                <w:szCs w:val="14"/>
                <w:lang w:val="es-BO"/>
              </w:rPr>
              <w:t>Dirección General Administrativa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1F1253">
              <w:rPr>
                <w:rFonts w:ascii="Arial" w:hAnsi="Arial" w:cs="Arial"/>
                <w:b/>
                <w:sz w:val="14"/>
                <w:szCs w:val="14"/>
                <w:lang w:val="es-BO"/>
              </w:rPr>
              <w:t>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  <w:r w:rsidRPr="00A33FB9">
              <w:rPr>
                <w:rFonts w:ascii="Arial" w:hAnsi="Arial" w:cs="Arial"/>
                <w:b/>
                <w:lang w:val="es-BO"/>
              </w:rPr>
              <w:t>jjporcel@organojudicial.gob.bo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24D8F" w:rsidRPr="004B0DAC" w:rsidTr="0059719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24D8F" w:rsidRPr="004B0DAC" w:rsidRDefault="00124D8F" w:rsidP="00597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24D8F" w:rsidRPr="004B0DAC" w:rsidRDefault="00124D8F" w:rsidP="00597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24D8F" w:rsidRDefault="00124D8F" w:rsidP="00124D8F">
      <w:pPr>
        <w:rPr>
          <w:lang w:val="es-BO"/>
        </w:rPr>
      </w:pPr>
    </w:p>
    <w:p w:rsidR="00970CEF" w:rsidRDefault="00970CEF"/>
    <w:p w:rsidR="00124D8F" w:rsidRDefault="00124D8F"/>
    <w:p w:rsidR="00124D8F" w:rsidRDefault="00124D8F"/>
    <w:p w:rsidR="00124D8F" w:rsidRDefault="00124D8F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4D8F" w:rsidRPr="004B0DAC" w:rsidTr="00124D8F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r w:rsidRPr="00124D8F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24D8F" w:rsidRPr="004B0DAC" w:rsidTr="00124D8F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24D8F" w:rsidRPr="004B0DAC" w:rsidRDefault="00124D8F" w:rsidP="005971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124D8F" w:rsidRPr="00681627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81627">
              <w:rPr>
                <w:rFonts w:ascii="Arial" w:hAnsi="Arial" w:cs="Arial"/>
                <w:sz w:val="14"/>
                <w:szCs w:val="14"/>
                <w:lang w:val="es-BO"/>
              </w:rPr>
              <w:t>Secretaria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DD2CD1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D2CD1">
              <w:rPr>
                <w:rFonts w:ascii="Arial" w:hAnsi="Arial" w:cs="Arial"/>
                <w:sz w:val="14"/>
                <w:szCs w:val="14"/>
                <w:lang w:val="es-BO"/>
              </w:rPr>
              <w:t>Edificio Anexo B del Tribunal Departamental de Justicia Oruro, ubicado en Calles Ayacucho esquina La Plata, de la ciudad de Oruro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Consultas Escritas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681627">
              <w:rPr>
                <w:rFonts w:ascii="Arial" w:hAnsi="Arial" w:cs="Arial"/>
                <w:sz w:val="14"/>
                <w:szCs w:val="14"/>
                <w:lang w:val="es-BO"/>
              </w:rPr>
              <w:t>Secretaria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E649B">
              <w:rPr>
                <w:rFonts w:ascii="Arial" w:hAnsi="Arial" w:cs="Arial"/>
                <w:sz w:val="14"/>
                <w:szCs w:val="14"/>
                <w:lang w:val="es-BO"/>
              </w:rPr>
              <w:t xml:space="preserve">Sala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de Reuniones Jefatura Administrativa y Financiera DAF Oruro; Calle Cochabamba N. 733, entres Calles La Plata y Presidente Montes; ciudad de Oruro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22078B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2078B">
              <w:rPr>
                <w:rFonts w:ascii="Arial" w:hAnsi="Arial" w:cs="Arial"/>
                <w:b/>
                <w:sz w:val="14"/>
                <w:szCs w:val="14"/>
                <w:u w:val="single"/>
                <w:lang w:val="es-BO"/>
              </w:rPr>
              <w:t>Presentación de Propuestas:</w:t>
            </w:r>
            <w:r w:rsidRPr="0022078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Secretaria DAF Oruro; Calle Cochabamba N. 733, entres Calles La Plata y Presidente Montes; ciudad de Oruro </w:t>
            </w:r>
          </w:p>
          <w:p w:rsidR="00124D8F" w:rsidRPr="0022078B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124D8F" w:rsidRPr="004B0DAC" w:rsidRDefault="00124D8F" w:rsidP="0059719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2078B">
              <w:rPr>
                <w:rFonts w:ascii="Arial" w:hAnsi="Arial" w:cs="Arial"/>
                <w:b/>
                <w:sz w:val="14"/>
                <w:szCs w:val="14"/>
                <w:u w:val="single"/>
                <w:lang w:val="es-BO"/>
              </w:rPr>
              <w:t>Apertura de Propuestas:</w:t>
            </w:r>
            <w:r w:rsidRPr="001E649B">
              <w:rPr>
                <w:rFonts w:ascii="Arial" w:hAnsi="Arial" w:cs="Arial"/>
                <w:sz w:val="14"/>
                <w:szCs w:val="14"/>
                <w:lang w:val="es-BO"/>
              </w:rPr>
              <w:t xml:space="preserve"> Sala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de Reuniones Jefatura Administrativa y Financiera DAF Oruro; Calle Cochabamba N. 733, entres Calles La Plata y Presidente Montes; ciudad de Oruro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124D8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24D8F" w:rsidRPr="004B0DAC" w:rsidTr="00124D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4D8F" w:rsidRPr="004B0DAC" w:rsidRDefault="00124D8F" w:rsidP="005971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4D8F" w:rsidRPr="004B0DAC" w:rsidRDefault="00124D8F" w:rsidP="00597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24D8F" w:rsidRDefault="00124D8F"/>
    <w:sectPr w:rsidR="00124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8F"/>
    <w:rsid w:val="0001500D"/>
    <w:rsid w:val="00124D8F"/>
    <w:rsid w:val="008251FC"/>
    <w:rsid w:val="00970CEF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0475D0-2CAF-490A-97D7-F0DF4F0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8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4D8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24D8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24D8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4D8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24D8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24D8F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Prrafodelista">
    <w:name w:val="List Paragraph"/>
    <w:aliases w:val="GRÁFICO,titulo 5,Párrafo,본문1"/>
    <w:basedOn w:val="Normal"/>
    <w:link w:val="PrrafodelistaCar"/>
    <w:uiPriority w:val="34"/>
    <w:qFormat/>
    <w:rsid w:val="00124D8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aliases w:val="GRÁFICO Car,titulo 5 Car,Párrafo Car,본문1 Car"/>
    <w:link w:val="Prrafodelista"/>
    <w:uiPriority w:val="34"/>
    <w:locked/>
    <w:rsid w:val="00124D8F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4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2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Porcel Barahona</dc:creator>
  <cp:keywords/>
  <dc:description/>
  <cp:lastModifiedBy>Karen Claudia Bejarano Churruarrin</cp:lastModifiedBy>
  <cp:revision>2</cp:revision>
  <dcterms:created xsi:type="dcterms:W3CDTF">2020-07-23T14:14:00Z</dcterms:created>
  <dcterms:modified xsi:type="dcterms:W3CDTF">2020-07-23T14:14:00Z</dcterms:modified>
</cp:coreProperties>
</file>